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026E" w14:textId="77777777" w:rsidR="00F33197" w:rsidRPr="002E3CA9" w:rsidRDefault="00F33197">
      <w:pPr>
        <w:pStyle w:val="BodyText"/>
        <w:rPr>
          <w:rFonts w:ascii="Arial" w:hAnsi="Arial" w:cs="Arial"/>
          <w:b/>
        </w:rPr>
      </w:pPr>
    </w:p>
    <w:p w14:paraId="7EB42766" w14:textId="77777777" w:rsidR="00F33197" w:rsidRPr="002E3CA9" w:rsidRDefault="00F33197">
      <w:pPr>
        <w:pStyle w:val="BodyText"/>
        <w:spacing w:before="7"/>
        <w:rPr>
          <w:rFonts w:ascii="Arial" w:hAnsi="Arial" w:cs="Arial"/>
          <w:b/>
        </w:rPr>
      </w:pPr>
    </w:p>
    <w:p w14:paraId="60587468" w14:textId="7506EA2F" w:rsidR="00F33197" w:rsidRPr="002E3CA9" w:rsidRDefault="00000000">
      <w:pPr>
        <w:pStyle w:val="BodyText"/>
        <w:spacing w:before="1" w:line="268" w:lineRule="auto"/>
        <w:ind w:left="689" w:right="136" w:hanging="6"/>
        <w:jc w:val="both"/>
        <w:rPr>
          <w:rFonts w:ascii="Arial" w:hAnsi="Arial" w:cs="Arial"/>
        </w:rPr>
      </w:pPr>
      <w:r w:rsidRPr="002E3CA9">
        <w:rPr>
          <w:rFonts w:ascii="Arial" w:hAnsi="Arial" w:cs="Arial"/>
        </w:rPr>
        <w:t>Na osnovu člana 27 stav 1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tačka 5</w:t>
      </w:r>
      <w:r w:rsidRPr="002E3CA9">
        <w:rPr>
          <w:rFonts w:ascii="Arial" w:hAnsi="Arial" w:cs="Arial"/>
          <w:spacing w:val="-1"/>
        </w:rPr>
        <w:t xml:space="preserve"> </w:t>
      </w:r>
      <w:r w:rsidRPr="002E3CA9">
        <w:rPr>
          <w:rFonts w:ascii="Arial" w:hAnsi="Arial" w:cs="Arial"/>
        </w:rPr>
        <w:t>i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člana 38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stav 1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tačka 2 Zakona o</w:t>
      </w:r>
      <w:r w:rsidRPr="002E3CA9">
        <w:rPr>
          <w:rFonts w:ascii="Arial" w:hAnsi="Arial" w:cs="Arial"/>
          <w:spacing w:val="-6"/>
        </w:rPr>
        <w:t xml:space="preserve"> </w:t>
      </w:r>
      <w:r w:rsidRPr="002E3CA9">
        <w:rPr>
          <w:rFonts w:ascii="Arial" w:hAnsi="Arial" w:cs="Arial"/>
        </w:rPr>
        <w:t xml:space="preserve">lokalnoj samoupravi ("Službeni list CG", br. 2/18, 34/19, 38/20, 50/22 </w:t>
      </w:r>
      <w:r w:rsidRPr="002E3CA9">
        <w:rPr>
          <w:rFonts w:ascii="Arial" w:hAnsi="Arial" w:cs="Arial"/>
          <w:color w:val="070707"/>
        </w:rPr>
        <w:t xml:space="preserve">i </w:t>
      </w:r>
      <w:r w:rsidRPr="002E3CA9">
        <w:rPr>
          <w:rFonts w:ascii="Arial" w:hAnsi="Arial" w:cs="Arial"/>
        </w:rPr>
        <w:t>84/22), člana 223 stav 5 Zakona o planiranju prostora i izgradnji objekata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("Službeni</w:t>
      </w:r>
      <w:r w:rsidRPr="002E3CA9">
        <w:rPr>
          <w:rFonts w:ascii="Arial" w:hAnsi="Arial" w:cs="Arial"/>
          <w:spacing w:val="-12"/>
        </w:rPr>
        <w:t xml:space="preserve"> </w:t>
      </w:r>
      <w:r w:rsidRPr="002E3CA9">
        <w:rPr>
          <w:rFonts w:ascii="Arial" w:hAnsi="Arial" w:cs="Arial"/>
        </w:rPr>
        <w:t>list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CG",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>br.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64/17,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44/18,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>63/18,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>82/20,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>86/22</w:t>
      </w:r>
      <w:r w:rsidRPr="002E3CA9">
        <w:rPr>
          <w:rFonts w:ascii="Arial" w:hAnsi="Arial" w:cs="Arial"/>
          <w:spacing w:val="-12"/>
        </w:rPr>
        <w:t xml:space="preserve"> </w:t>
      </w:r>
      <w:r w:rsidRPr="002E3CA9">
        <w:rPr>
          <w:rFonts w:ascii="Arial" w:hAnsi="Arial" w:cs="Arial"/>
        </w:rPr>
        <w:t>i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04/23)</w:t>
      </w:r>
      <w:r w:rsidRPr="002E3CA9">
        <w:rPr>
          <w:rFonts w:ascii="Arial" w:hAnsi="Arial" w:cs="Arial"/>
          <w:spacing w:val="-6"/>
        </w:rPr>
        <w:t xml:space="preserve"> </w:t>
      </w:r>
      <w:r w:rsidRPr="002E3CA9">
        <w:rPr>
          <w:rFonts w:ascii="Arial" w:hAnsi="Arial" w:cs="Arial"/>
        </w:rPr>
        <w:t>i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člana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35</w:t>
      </w:r>
      <w:r w:rsidRPr="002E3CA9">
        <w:rPr>
          <w:rFonts w:ascii="Arial" w:hAnsi="Arial" w:cs="Arial"/>
          <w:spacing w:val="-12"/>
        </w:rPr>
        <w:t xml:space="preserve"> </w:t>
      </w:r>
      <w:r w:rsidRPr="002E3CA9">
        <w:rPr>
          <w:rFonts w:ascii="Arial" w:hAnsi="Arial" w:cs="Arial"/>
        </w:rPr>
        <w:t>stav</w:t>
      </w:r>
      <w:r w:rsidRPr="002E3CA9">
        <w:rPr>
          <w:rFonts w:ascii="Arial" w:hAnsi="Arial" w:cs="Arial"/>
          <w:spacing w:val="-9"/>
        </w:rPr>
        <w:t xml:space="preserve"> </w:t>
      </w:r>
      <w:r w:rsidRPr="002E3CA9">
        <w:rPr>
          <w:rFonts w:ascii="Arial" w:hAnsi="Arial" w:cs="Arial"/>
        </w:rPr>
        <w:t>1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alineja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>2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Statuta Opštine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Tivat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("Službeni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list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CG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-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opštinski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propisi",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broj</w:t>
      </w:r>
      <w:r w:rsidRPr="002E3CA9">
        <w:rPr>
          <w:rFonts w:ascii="Arial" w:hAnsi="Arial" w:cs="Arial"/>
          <w:spacing w:val="-14"/>
        </w:rPr>
        <w:t xml:space="preserve"> </w:t>
      </w:r>
      <w:r w:rsidRPr="002E3CA9">
        <w:rPr>
          <w:rFonts w:ascii="Arial" w:hAnsi="Arial" w:cs="Arial"/>
        </w:rPr>
        <w:t>24/18</w:t>
      </w:r>
      <w:r w:rsidRPr="002E3CA9">
        <w:rPr>
          <w:rFonts w:ascii="Arial" w:hAnsi="Arial" w:cs="Arial"/>
          <w:spacing w:val="-14"/>
        </w:rPr>
        <w:t xml:space="preserve"> </w:t>
      </w:r>
      <w:r w:rsidRPr="002E3CA9">
        <w:rPr>
          <w:rFonts w:ascii="Arial" w:hAnsi="Arial" w:cs="Arial"/>
        </w:rPr>
        <w:t>i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09/20),</w:t>
      </w:r>
      <w:r w:rsidRPr="002E3CA9">
        <w:rPr>
          <w:rFonts w:ascii="Arial" w:hAnsi="Arial" w:cs="Arial"/>
          <w:spacing w:val="-12"/>
        </w:rPr>
        <w:t xml:space="preserve"> </w:t>
      </w:r>
      <w:r w:rsidRPr="002E3CA9">
        <w:rPr>
          <w:rFonts w:ascii="Arial" w:hAnsi="Arial" w:cs="Arial"/>
        </w:rPr>
        <w:t>Skupština</w:t>
      </w:r>
      <w:r w:rsidRPr="002E3CA9">
        <w:rPr>
          <w:rFonts w:ascii="Arial" w:hAnsi="Arial" w:cs="Arial"/>
          <w:spacing w:val="-4"/>
        </w:rPr>
        <w:t xml:space="preserve"> </w:t>
      </w:r>
      <w:r w:rsidR="002E3CA9">
        <w:rPr>
          <w:rFonts w:ascii="Arial" w:hAnsi="Arial" w:cs="Arial"/>
        </w:rPr>
        <w:t>o</w:t>
      </w:r>
      <w:r w:rsidRPr="002E3CA9">
        <w:rPr>
          <w:rFonts w:ascii="Arial" w:hAnsi="Arial" w:cs="Arial"/>
        </w:rPr>
        <w:t>pštine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Tivat,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na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sjednici odrżanoj dana</w:t>
      </w:r>
      <w:r w:rsidRPr="002E3CA9">
        <w:rPr>
          <w:rFonts w:ascii="Arial" w:hAnsi="Arial" w:cs="Arial"/>
          <w:spacing w:val="-2"/>
        </w:rPr>
        <w:t xml:space="preserve"> </w:t>
      </w:r>
      <w:r w:rsidR="002E3CA9">
        <w:rPr>
          <w:rFonts w:ascii="Arial" w:hAnsi="Arial" w:cs="Arial"/>
          <w:spacing w:val="-2"/>
        </w:rPr>
        <w:t xml:space="preserve">30.12.2023.godine </w:t>
      </w:r>
      <w:r w:rsidRPr="002E3CA9">
        <w:rPr>
          <w:rFonts w:ascii="Arial" w:hAnsi="Arial" w:cs="Arial"/>
          <w:spacing w:val="-4"/>
        </w:rPr>
        <w:t xml:space="preserve"> </w:t>
      </w:r>
      <w:r w:rsidRPr="002E3CA9">
        <w:rPr>
          <w:rFonts w:ascii="Arial" w:hAnsi="Arial" w:cs="Arial"/>
        </w:rPr>
        <w:t>donijela je</w:t>
      </w:r>
    </w:p>
    <w:p w14:paraId="3C769977" w14:textId="77777777" w:rsidR="00F33197" w:rsidRDefault="00F33197">
      <w:pPr>
        <w:pStyle w:val="BodyText"/>
        <w:rPr>
          <w:rFonts w:ascii="Arial" w:hAnsi="Arial" w:cs="Arial"/>
        </w:rPr>
      </w:pPr>
    </w:p>
    <w:p w14:paraId="2E635876" w14:textId="77777777" w:rsidR="002E3CA9" w:rsidRPr="002E3CA9" w:rsidRDefault="002E3CA9">
      <w:pPr>
        <w:pStyle w:val="BodyText"/>
        <w:rPr>
          <w:rFonts w:ascii="Arial" w:hAnsi="Arial" w:cs="Arial"/>
        </w:rPr>
      </w:pPr>
    </w:p>
    <w:p w14:paraId="2CEA4259" w14:textId="21646D9F" w:rsidR="00F33197" w:rsidRDefault="002E3CA9" w:rsidP="002E3CA9">
      <w:pPr>
        <w:pStyle w:val="BodyText"/>
        <w:spacing w:before="206"/>
        <w:ind w:left="1162" w:right="606"/>
        <w:rPr>
          <w:rFonts w:ascii="Arial" w:hAnsi="Arial" w:cs="Arial"/>
          <w:spacing w:val="-10"/>
        </w:rPr>
      </w:pPr>
      <w:r>
        <w:rPr>
          <w:rFonts w:ascii="Arial" w:hAnsi="Arial" w:cs="Arial"/>
        </w:rPr>
        <w:t xml:space="preserve">                                                       </w:t>
      </w:r>
      <w:r w:rsidR="009C243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O</w:t>
      </w:r>
      <w:r w:rsidR="00000000" w:rsidRPr="002E3CA9">
        <w:rPr>
          <w:rFonts w:ascii="Arial" w:hAnsi="Arial" w:cs="Arial"/>
          <w:spacing w:val="48"/>
        </w:rPr>
        <w:t xml:space="preserve"> </w:t>
      </w:r>
      <w:r w:rsidR="00000000" w:rsidRPr="002E3CA9">
        <w:rPr>
          <w:rFonts w:ascii="Arial" w:hAnsi="Arial" w:cs="Arial"/>
        </w:rPr>
        <w:t>D</w:t>
      </w:r>
      <w:r w:rsidR="00000000" w:rsidRPr="002E3CA9">
        <w:rPr>
          <w:rFonts w:ascii="Arial" w:hAnsi="Arial" w:cs="Arial"/>
          <w:spacing w:val="1"/>
        </w:rPr>
        <w:t xml:space="preserve"> </w:t>
      </w:r>
      <w:r w:rsidR="00000000" w:rsidRPr="002E3CA9">
        <w:rPr>
          <w:rFonts w:ascii="Arial" w:hAnsi="Arial" w:cs="Arial"/>
        </w:rPr>
        <w:t>L</w:t>
      </w:r>
      <w:r w:rsidR="00000000" w:rsidRPr="002E3CA9">
        <w:rPr>
          <w:rFonts w:ascii="Arial" w:hAnsi="Arial" w:cs="Arial"/>
          <w:spacing w:val="-6"/>
        </w:rPr>
        <w:t xml:space="preserve"> </w:t>
      </w:r>
      <w:r w:rsidR="00000000" w:rsidRPr="002E3CA9">
        <w:rPr>
          <w:rFonts w:ascii="Arial" w:hAnsi="Arial" w:cs="Arial"/>
        </w:rPr>
        <w:t>U</w:t>
      </w:r>
      <w:r w:rsidR="00000000" w:rsidRPr="002E3CA9">
        <w:rPr>
          <w:rFonts w:ascii="Arial" w:hAnsi="Arial" w:cs="Arial"/>
          <w:spacing w:val="2"/>
        </w:rPr>
        <w:t xml:space="preserve"> </w:t>
      </w:r>
      <w:r w:rsidR="00000000" w:rsidRPr="002E3CA9">
        <w:rPr>
          <w:rFonts w:ascii="Arial" w:hAnsi="Arial" w:cs="Arial"/>
        </w:rPr>
        <w:t>K</w:t>
      </w:r>
      <w:r w:rsidR="00000000" w:rsidRPr="002E3CA9">
        <w:rPr>
          <w:rFonts w:ascii="Arial" w:hAnsi="Arial" w:cs="Arial"/>
          <w:spacing w:val="-6"/>
        </w:rPr>
        <w:t xml:space="preserve"> </w:t>
      </w:r>
      <w:r w:rsidR="00000000" w:rsidRPr="002E3CA9">
        <w:rPr>
          <w:rFonts w:ascii="Arial" w:hAnsi="Arial" w:cs="Arial"/>
          <w:spacing w:val="-10"/>
        </w:rPr>
        <w:t>U</w:t>
      </w:r>
    </w:p>
    <w:p w14:paraId="37658BC6" w14:textId="7B5E9FF1" w:rsidR="009C243C" w:rsidRDefault="009C243C" w:rsidP="009C243C">
      <w:pPr>
        <w:pStyle w:val="BodyText"/>
        <w:spacing w:before="35" w:line="266" w:lineRule="auto"/>
        <w:ind w:right="3423"/>
        <w:jc w:val="center"/>
        <w:rPr>
          <w:rFonts w:ascii="Arial" w:hAnsi="Arial" w:cs="Arial"/>
          <w:spacing w:val="-5"/>
          <w:w w:val="105"/>
        </w:rPr>
      </w:pPr>
      <w:r>
        <w:rPr>
          <w:rFonts w:ascii="Arial" w:hAnsi="Arial" w:cs="Arial"/>
          <w:w w:val="105"/>
        </w:rPr>
        <w:t xml:space="preserve">                                              </w:t>
      </w:r>
      <w:r w:rsidR="00000000" w:rsidRPr="002E3CA9">
        <w:rPr>
          <w:rFonts w:ascii="Arial" w:hAnsi="Arial" w:cs="Arial"/>
          <w:w w:val="105"/>
        </w:rPr>
        <w:t>o dopuni Odluke o izgradnji</w:t>
      </w:r>
      <w:r w:rsidR="002E3CA9">
        <w:rPr>
          <w:rFonts w:ascii="Arial" w:hAnsi="Arial" w:cs="Arial"/>
          <w:spacing w:val="40"/>
          <w:w w:val="105"/>
        </w:rPr>
        <w:t xml:space="preserve"> </w:t>
      </w:r>
      <w:r w:rsidR="00000000" w:rsidRPr="002E3CA9">
        <w:rPr>
          <w:rFonts w:ascii="Arial" w:hAnsi="Arial" w:cs="Arial"/>
          <w:w w:val="105"/>
        </w:rPr>
        <w:t>lokalnih</w:t>
      </w:r>
    </w:p>
    <w:p w14:paraId="32001B30" w14:textId="3B84BF30" w:rsidR="00F33197" w:rsidRPr="002E3CA9" w:rsidRDefault="009C243C" w:rsidP="009C243C">
      <w:pPr>
        <w:pStyle w:val="BodyText"/>
        <w:spacing w:before="35" w:line="266" w:lineRule="auto"/>
        <w:ind w:right="3423"/>
        <w:jc w:val="center"/>
        <w:rPr>
          <w:rFonts w:ascii="Arial" w:hAnsi="Arial" w:cs="Arial"/>
          <w:spacing w:val="-10"/>
          <w:w w:val="105"/>
        </w:rPr>
      </w:pPr>
      <w:r>
        <w:rPr>
          <w:rFonts w:ascii="Arial" w:hAnsi="Arial" w:cs="Arial"/>
          <w:w w:val="105"/>
        </w:rPr>
        <w:t xml:space="preserve">                                              </w:t>
      </w:r>
      <w:r w:rsidR="00000000" w:rsidRPr="002E3CA9">
        <w:rPr>
          <w:rFonts w:ascii="Arial" w:hAnsi="Arial" w:cs="Arial"/>
          <w:w w:val="105"/>
        </w:rPr>
        <w:t>objekata</w:t>
      </w:r>
      <w:r w:rsidR="002E3CA9">
        <w:rPr>
          <w:rFonts w:ascii="Arial" w:hAnsi="Arial" w:cs="Arial"/>
          <w:spacing w:val="-10"/>
          <w:w w:val="105"/>
        </w:rPr>
        <w:t xml:space="preserve"> </w:t>
      </w:r>
      <w:r w:rsidR="00000000" w:rsidRPr="002E3CA9">
        <w:rPr>
          <w:rFonts w:ascii="Arial" w:hAnsi="Arial" w:cs="Arial"/>
          <w:w w:val="105"/>
        </w:rPr>
        <w:t>od</w:t>
      </w:r>
      <w:r w:rsidR="00000000" w:rsidRPr="002E3CA9">
        <w:rPr>
          <w:rFonts w:ascii="Arial" w:hAnsi="Arial" w:cs="Arial"/>
          <w:spacing w:val="-17"/>
          <w:w w:val="105"/>
        </w:rPr>
        <w:t xml:space="preserve"> </w:t>
      </w:r>
      <w:r w:rsidR="00000000" w:rsidRPr="002E3CA9">
        <w:rPr>
          <w:rFonts w:ascii="Arial" w:hAnsi="Arial" w:cs="Arial"/>
          <w:w w:val="105"/>
        </w:rPr>
        <w:t>opšteg</w:t>
      </w:r>
      <w:r w:rsidR="00000000" w:rsidRPr="002E3CA9">
        <w:rPr>
          <w:rFonts w:ascii="Arial" w:hAnsi="Arial" w:cs="Arial"/>
          <w:spacing w:val="-8"/>
          <w:w w:val="105"/>
        </w:rPr>
        <w:t xml:space="preserve"> </w:t>
      </w:r>
      <w:r w:rsidR="00000000" w:rsidRPr="002E3CA9">
        <w:rPr>
          <w:rFonts w:ascii="Arial" w:hAnsi="Arial" w:cs="Arial"/>
          <w:w w:val="105"/>
        </w:rPr>
        <w:t>interesa</w:t>
      </w:r>
    </w:p>
    <w:p w14:paraId="491FC585" w14:textId="77777777" w:rsidR="00F33197" w:rsidRPr="002E3CA9" w:rsidRDefault="00F33197">
      <w:pPr>
        <w:pStyle w:val="BodyText"/>
        <w:rPr>
          <w:rFonts w:ascii="Arial" w:hAnsi="Arial" w:cs="Arial"/>
        </w:rPr>
      </w:pPr>
    </w:p>
    <w:p w14:paraId="62E96B49" w14:textId="77777777" w:rsidR="00F33197" w:rsidRPr="002E3CA9" w:rsidRDefault="00F33197">
      <w:pPr>
        <w:pStyle w:val="BodyText"/>
        <w:rPr>
          <w:rFonts w:ascii="Arial" w:hAnsi="Arial" w:cs="Arial"/>
        </w:rPr>
      </w:pPr>
    </w:p>
    <w:p w14:paraId="2FC5C5E8" w14:textId="77777777" w:rsidR="00F33197" w:rsidRPr="002E3CA9" w:rsidRDefault="00F33197">
      <w:pPr>
        <w:pStyle w:val="BodyText"/>
        <w:spacing w:before="2"/>
        <w:rPr>
          <w:rFonts w:ascii="Arial" w:hAnsi="Arial" w:cs="Arial"/>
        </w:rPr>
      </w:pPr>
    </w:p>
    <w:p w14:paraId="51462ED2" w14:textId="77777777" w:rsidR="00F33197" w:rsidRPr="002E3CA9" w:rsidRDefault="00000000" w:rsidP="009C243C">
      <w:pPr>
        <w:pStyle w:val="BodyText"/>
        <w:ind w:left="1162" w:right="599"/>
        <w:jc w:val="center"/>
        <w:rPr>
          <w:rFonts w:ascii="Arial" w:hAnsi="Arial" w:cs="Arial"/>
        </w:rPr>
      </w:pPr>
      <w:r w:rsidRPr="002E3CA9">
        <w:rPr>
          <w:rFonts w:ascii="Arial" w:hAnsi="Arial" w:cs="Arial"/>
        </w:rPr>
        <w:t>Član</w:t>
      </w:r>
      <w:r w:rsidRPr="002E3CA9">
        <w:rPr>
          <w:rFonts w:ascii="Arial" w:hAnsi="Arial" w:cs="Arial"/>
          <w:spacing w:val="-1"/>
          <w:w w:val="105"/>
        </w:rPr>
        <w:t xml:space="preserve"> </w:t>
      </w:r>
      <w:r w:rsidRPr="002E3CA9">
        <w:rPr>
          <w:rFonts w:ascii="Arial" w:hAnsi="Arial" w:cs="Arial"/>
          <w:spacing w:val="-10"/>
          <w:w w:val="105"/>
        </w:rPr>
        <w:t>1</w:t>
      </w:r>
    </w:p>
    <w:p w14:paraId="0C7F0A74" w14:textId="77777777" w:rsidR="00F33197" w:rsidRPr="002E3CA9" w:rsidRDefault="00F33197">
      <w:pPr>
        <w:pStyle w:val="BodyText"/>
        <w:rPr>
          <w:rFonts w:ascii="Arial" w:hAnsi="Arial" w:cs="Arial"/>
        </w:rPr>
      </w:pPr>
    </w:p>
    <w:p w14:paraId="00C0C7A8" w14:textId="77777777" w:rsidR="00F33197" w:rsidRPr="002E3CA9" w:rsidRDefault="00000000">
      <w:pPr>
        <w:pStyle w:val="BodyText"/>
        <w:spacing w:line="268" w:lineRule="auto"/>
        <w:ind w:left="697" w:right="131" w:hanging="1"/>
        <w:jc w:val="both"/>
        <w:rPr>
          <w:rFonts w:ascii="Arial" w:hAnsi="Arial" w:cs="Arial"/>
        </w:rPr>
      </w:pPr>
      <w:r w:rsidRPr="002E3CA9">
        <w:rPr>
          <w:rFonts w:ascii="Arial" w:hAnsi="Arial" w:cs="Arial"/>
        </w:rPr>
        <w:t>U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Odluci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o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izgradnji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lokalnih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objekata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od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opšteg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interesa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("SI.list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Crne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Gore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  <w:w w:val="95"/>
        </w:rPr>
        <w:t>—</w:t>
      </w:r>
      <w:r w:rsidRPr="002E3CA9">
        <w:rPr>
          <w:rFonts w:ascii="Arial" w:hAnsi="Arial" w:cs="Arial"/>
          <w:spacing w:val="-12"/>
          <w:w w:val="95"/>
        </w:rPr>
        <w:t xml:space="preserve"> </w:t>
      </w:r>
      <w:r w:rsidRPr="002E3CA9">
        <w:rPr>
          <w:rFonts w:ascii="Arial" w:hAnsi="Arial" w:cs="Arial"/>
        </w:rPr>
        <w:t>opštinski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propisi",</w:t>
      </w:r>
      <w:r w:rsidRPr="002E3CA9">
        <w:rPr>
          <w:rFonts w:ascii="Arial" w:hAnsi="Arial" w:cs="Arial"/>
          <w:spacing w:val="-12"/>
        </w:rPr>
        <w:t xml:space="preserve"> </w:t>
      </w:r>
      <w:r w:rsidRPr="002E3CA9">
        <w:rPr>
          <w:rFonts w:ascii="Arial" w:hAnsi="Arial" w:cs="Arial"/>
        </w:rPr>
        <w:t>broj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18/14, 42/15,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28/16,</w:t>
      </w:r>
      <w:r w:rsidRPr="002E3CA9">
        <w:rPr>
          <w:rFonts w:ascii="Arial" w:hAnsi="Arial" w:cs="Arial"/>
          <w:spacing w:val="-9"/>
        </w:rPr>
        <w:t xml:space="preserve"> </w:t>
      </w:r>
      <w:r w:rsidRPr="002E3CA9">
        <w:rPr>
          <w:rFonts w:ascii="Arial" w:hAnsi="Arial" w:cs="Arial"/>
        </w:rPr>
        <w:t>07/21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>i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32/23)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u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članu</w:t>
      </w:r>
      <w:r w:rsidRPr="002E3CA9">
        <w:rPr>
          <w:rFonts w:ascii="Arial" w:hAnsi="Arial" w:cs="Arial"/>
          <w:spacing w:val="-6"/>
        </w:rPr>
        <w:t xml:space="preserve"> </w:t>
      </w:r>
      <w:r w:rsidRPr="002E3CA9">
        <w:rPr>
          <w:rFonts w:ascii="Arial" w:hAnsi="Arial" w:cs="Arial"/>
        </w:rPr>
        <w:t>3</w:t>
      </w:r>
      <w:r w:rsidRPr="002E3CA9">
        <w:rPr>
          <w:rFonts w:ascii="Arial" w:hAnsi="Arial" w:cs="Arial"/>
          <w:spacing w:val="-11"/>
        </w:rPr>
        <w:t xml:space="preserve"> </w:t>
      </w:r>
      <w:r w:rsidRPr="002E3CA9">
        <w:rPr>
          <w:rFonts w:ascii="Arial" w:hAnsi="Arial" w:cs="Arial"/>
        </w:rPr>
        <w:t>stav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1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tačka</w:t>
      </w:r>
      <w:r w:rsidRPr="002E3CA9">
        <w:rPr>
          <w:rFonts w:ascii="Arial" w:hAnsi="Arial" w:cs="Arial"/>
          <w:spacing w:val="-11"/>
        </w:rPr>
        <w:t xml:space="preserve"> </w:t>
      </w:r>
      <w:r w:rsidRPr="002E3CA9">
        <w:rPr>
          <w:rFonts w:ascii="Arial" w:hAnsi="Arial" w:cs="Arial"/>
        </w:rPr>
        <w:t>14</w:t>
      </w:r>
      <w:r w:rsidRPr="002E3CA9">
        <w:rPr>
          <w:rFonts w:ascii="Arial" w:hAnsi="Arial" w:cs="Arial"/>
          <w:spacing w:val="-15"/>
        </w:rPr>
        <w:t xml:space="preserve"> </w:t>
      </w:r>
      <w:r w:rsidRPr="002E3CA9">
        <w:rPr>
          <w:rFonts w:ascii="Arial" w:hAnsi="Arial" w:cs="Arial"/>
        </w:rPr>
        <w:t>poslije</w:t>
      </w:r>
      <w:r w:rsidRPr="002E3CA9">
        <w:rPr>
          <w:rFonts w:ascii="Arial" w:hAnsi="Arial" w:cs="Arial"/>
          <w:spacing w:val="-8"/>
        </w:rPr>
        <w:t xml:space="preserve"> </w:t>
      </w:r>
      <w:r w:rsidRPr="002E3CA9">
        <w:rPr>
          <w:rFonts w:ascii="Arial" w:hAnsi="Arial" w:cs="Arial"/>
        </w:rPr>
        <w:t>riječi</w:t>
      </w:r>
      <w:r w:rsidRPr="002E3CA9">
        <w:rPr>
          <w:rFonts w:ascii="Arial" w:hAnsi="Arial" w:cs="Arial"/>
          <w:spacing w:val="-8"/>
        </w:rPr>
        <w:t xml:space="preserve"> </w:t>
      </w:r>
      <w:r w:rsidRPr="002E3CA9">
        <w:rPr>
          <w:rFonts w:ascii="Arial" w:hAnsi="Arial" w:cs="Arial"/>
        </w:rPr>
        <w:t>"servisne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zone"</w:t>
      </w:r>
      <w:r w:rsidRPr="002E3CA9">
        <w:rPr>
          <w:rFonts w:ascii="Arial" w:hAnsi="Arial" w:cs="Arial"/>
          <w:spacing w:val="-12"/>
        </w:rPr>
        <w:t xml:space="preserve"> </w:t>
      </w:r>
      <w:r w:rsidRPr="002E3CA9">
        <w:rPr>
          <w:rFonts w:ascii="Arial" w:hAnsi="Arial" w:cs="Arial"/>
        </w:rPr>
        <w:t>dodaju</w:t>
      </w:r>
      <w:r w:rsidRPr="002E3CA9">
        <w:rPr>
          <w:rFonts w:ascii="Arial" w:hAnsi="Arial" w:cs="Arial"/>
          <w:spacing w:val="-7"/>
        </w:rPr>
        <w:t xml:space="preserve"> </w:t>
      </w:r>
      <w:r w:rsidRPr="002E3CA9">
        <w:rPr>
          <w:rFonts w:ascii="Arial" w:hAnsi="Arial" w:cs="Arial"/>
        </w:rPr>
        <w:t>se</w:t>
      </w:r>
      <w:r w:rsidRPr="002E3CA9">
        <w:rPr>
          <w:rFonts w:ascii="Arial" w:hAnsi="Arial" w:cs="Arial"/>
          <w:spacing w:val="-16"/>
        </w:rPr>
        <w:t xml:space="preserve"> </w:t>
      </w:r>
      <w:r w:rsidRPr="002E3CA9">
        <w:rPr>
          <w:rFonts w:ascii="Arial" w:hAnsi="Arial" w:cs="Arial"/>
        </w:rPr>
        <w:t>riječi</w:t>
      </w:r>
      <w:r w:rsidRPr="002E3CA9">
        <w:rPr>
          <w:rFonts w:ascii="Arial" w:hAnsi="Arial" w:cs="Arial"/>
          <w:spacing w:val="-13"/>
        </w:rPr>
        <w:t xml:space="preserve"> </w:t>
      </w:r>
      <w:r w:rsidRPr="002E3CA9">
        <w:rPr>
          <w:rFonts w:ascii="Arial" w:hAnsi="Arial" w:cs="Arial"/>
        </w:rPr>
        <w:t xml:space="preserve">"pumpne </w:t>
      </w:r>
      <w:r w:rsidRPr="002E3CA9">
        <w:rPr>
          <w:rFonts w:ascii="Arial" w:hAnsi="Arial" w:cs="Arial"/>
          <w:spacing w:val="-2"/>
        </w:rPr>
        <w:t>stanice".</w:t>
      </w:r>
    </w:p>
    <w:p w14:paraId="7EB81E64" w14:textId="77777777" w:rsidR="00F33197" w:rsidRPr="002E3CA9" w:rsidRDefault="00F33197">
      <w:pPr>
        <w:pStyle w:val="BodyText"/>
        <w:spacing w:before="8"/>
        <w:rPr>
          <w:rFonts w:ascii="Arial" w:hAnsi="Arial" w:cs="Arial"/>
        </w:rPr>
      </w:pPr>
    </w:p>
    <w:p w14:paraId="7872E287" w14:textId="77777777" w:rsidR="00F33197" w:rsidRPr="002E3CA9" w:rsidRDefault="00000000">
      <w:pPr>
        <w:pStyle w:val="BodyText"/>
        <w:ind w:left="1162" w:right="585"/>
        <w:jc w:val="center"/>
        <w:rPr>
          <w:rFonts w:ascii="Arial" w:hAnsi="Arial" w:cs="Arial"/>
        </w:rPr>
      </w:pPr>
      <w:r w:rsidRPr="002E3CA9">
        <w:rPr>
          <w:rFonts w:ascii="Arial" w:hAnsi="Arial" w:cs="Arial"/>
        </w:rPr>
        <w:t>Član</w:t>
      </w:r>
      <w:r w:rsidRPr="002E3CA9">
        <w:rPr>
          <w:rFonts w:ascii="Arial" w:hAnsi="Arial" w:cs="Arial"/>
          <w:spacing w:val="13"/>
        </w:rPr>
        <w:t xml:space="preserve"> </w:t>
      </w:r>
      <w:r w:rsidRPr="002E3CA9">
        <w:rPr>
          <w:rFonts w:ascii="Arial" w:hAnsi="Arial" w:cs="Arial"/>
          <w:spacing w:val="-10"/>
        </w:rPr>
        <w:t>2</w:t>
      </w:r>
    </w:p>
    <w:p w14:paraId="6A6958B1" w14:textId="77777777" w:rsidR="00F33197" w:rsidRPr="002E3CA9" w:rsidRDefault="00F33197">
      <w:pPr>
        <w:pStyle w:val="BodyText"/>
        <w:spacing w:before="5"/>
        <w:rPr>
          <w:rFonts w:ascii="Arial" w:hAnsi="Arial" w:cs="Arial"/>
        </w:rPr>
      </w:pPr>
    </w:p>
    <w:p w14:paraId="667C5DAF" w14:textId="77777777" w:rsidR="00F33197" w:rsidRPr="002E3CA9" w:rsidRDefault="00000000">
      <w:pPr>
        <w:pStyle w:val="BodyText"/>
        <w:spacing w:line="273" w:lineRule="auto"/>
        <w:ind w:left="700" w:right="132" w:hanging="4"/>
        <w:jc w:val="both"/>
        <w:rPr>
          <w:rFonts w:ascii="Arial" w:hAnsi="Arial" w:cs="Arial"/>
        </w:rPr>
      </w:pPr>
      <w:r w:rsidRPr="002E3CA9">
        <w:rPr>
          <w:rFonts w:ascii="Arial" w:hAnsi="Arial" w:cs="Arial"/>
        </w:rPr>
        <w:t>Ova</w:t>
      </w:r>
      <w:r w:rsidRPr="002E3CA9">
        <w:rPr>
          <w:rFonts w:ascii="Arial" w:hAnsi="Arial" w:cs="Arial"/>
          <w:spacing w:val="-1"/>
        </w:rPr>
        <w:t xml:space="preserve"> </w:t>
      </w:r>
      <w:r w:rsidRPr="002E3CA9">
        <w:rPr>
          <w:rFonts w:ascii="Arial" w:hAnsi="Arial" w:cs="Arial"/>
        </w:rPr>
        <w:t>Odluka</w:t>
      </w:r>
      <w:r w:rsidRPr="002E3CA9">
        <w:rPr>
          <w:rFonts w:ascii="Arial" w:hAnsi="Arial" w:cs="Arial"/>
          <w:spacing w:val="-4"/>
        </w:rPr>
        <w:t xml:space="preserve"> </w:t>
      </w:r>
      <w:r w:rsidRPr="002E3CA9">
        <w:rPr>
          <w:rFonts w:ascii="Arial" w:hAnsi="Arial" w:cs="Arial"/>
        </w:rPr>
        <w:t>stupa</w:t>
      </w:r>
      <w:r w:rsidRPr="002E3CA9">
        <w:rPr>
          <w:rFonts w:ascii="Arial" w:hAnsi="Arial" w:cs="Arial"/>
          <w:spacing w:val="-3"/>
        </w:rPr>
        <w:t xml:space="preserve"> </w:t>
      </w:r>
      <w:r w:rsidRPr="002E3CA9">
        <w:rPr>
          <w:rFonts w:ascii="Arial" w:hAnsi="Arial" w:cs="Arial"/>
        </w:rPr>
        <w:t>na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</w:rPr>
        <w:t>snagu</w:t>
      </w:r>
      <w:r w:rsidRPr="002E3CA9">
        <w:rPr>
          <w:rFonts w:ascii="Arial" w:hAnsi="Arial" w:cs="Arial"/>
          <w:spacing w:val="-3"/>
        </w:rPr>
        <w:t xml:space="preserve"> </w:t>
      </w:r>
      <w:r w:rsidRPr="002E3CA9">
        <w:rPr>
          <w:rFonts w:ascii="Arial" w:hAnsi="Arial" w:cs="Arial"/>
        </w:rPr>
        <w:t>osmog dana</w:t>
      </w:r>
      <w:r w:rsidRPr="002E3CA9">
        <w:rPr>
          <w:rFonts w:ascii="Arial" w:hAnsi="Arial" w:cs="Arial"/>
          <w:spacing w:val="-2"/>
        </w:rPr>
        <w:t xml:space="preserve"> </w:t>
      </w:r>
      <w:r w:rsidRPr="002E3CA9">
        <w:rPr>
          <w:rFonts w:ascii="Arial" w:hAnsi="Arial" w:cs="Arial"/>
        </w:rPr>
        <w:t>od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dana</w:t>
      </w:r>
      <w:r w:rsidRPr="002E3CA9">
        <w:rPr>
          <w:rFonts w:ascii="Arial" w:hAnsi="Arial" w:cs="Arial"/>
          <w:spacing w:val="-4"/>
        </w:rPr>
        <w:t xml:space="preserve"> </w:t>
      </w:r>
      <w:r w:rsidRPr="002E3CA9">
        <w:rPr>
          <w:rFonts w:ascii="Arial" w:hAnsi="Arial" w:cs="Arial"/>
        </w:rPr>
        <w:t>objavljivanja u</w:t>
      </w:r>
      <w:r w:rsidRPr="002E3CA9">
        <w:rPr>
          <w:rFonts w:ascii="Arial" w:hAnsi="Arial" w:cs="Arial"/>
          <w:spacing w:val="-8"/>
        </w:rPr>
        <w:t xml:space="preserve"> </w:t>
      </w:r>
      <w:r w:rsidRPr="002E3CA9">
        <w:rPr>
          <w:rFonts w:ascii="Arial" w:hAnsi="Arial" w:cs="Arial"/>
        </w:rPr>
        <w:t>"Službenom listu</w:t>
      </w:r>
      <w:r w:rsidRPr="002E3CA9">
        <w:rPr>
          <w:rFonts w:ascii="Arial" w:hAnsi="Arial" w:cs="Arial"/>
          <w:spacing w:val="-10"/>
        </w:rPr>
        <w:t xml:space="preserve"> </w:t>
      </w:r>
      <w:r w:rsidRPr="002E3CA9">
        <w:rPr>
          <w:rFonts w:ascii="Arial" w:hAnsi="Arial" w:cs="Arial"/>
        </w:rPr>
        <w:t>Crne</w:t>
      </w:r>
      <w:r w:rsidRPr="002E3CA9">
        <w:rPr>
          <w:rFonts w:ascii="Arial" w:hAnsi="Arial" w:cs="Arial"/>
          <w:spacing w:val="-9"/>
        </w:rPr>
        <w:t xml:space="preserve"> </w:t>
      </w:r>
      <w:r w:rsidRPr="002E3CA9">
        <w:rPr>
          <w:rFonts w:ascii="Arial" w:hAnsi="Arial" w:cs="Arial"/>
        </w:rPr>
        <w:t>Gore</w:t>
      </w:r>
      <w:r w:rsidRPr="002E3CA9">
        <w:rPr>
          <w:rFonts w:ascii="Arial" w:hAnsi="Arial" w:cs="Arial"/>
          <w:spacing w:val="-5"/>
        </w:rPr>
        <w:t xml:space="preserve"> </w:t>
      </w:r>
      <w:r w:rsidRPr="002E3CA9">
        <w:rPr>
          <w:rFonts w:ascii="Arial" w:hAnsi="Arial" w:cs="Arial"/>
          <w:w w:val="95"/>
        </w:rPr>
        <w:t>—</w:t>
      </w:r>
      <w:r w:rsidRPr="002E3CA9">
        <w:rPr>
          <w:rFonts w:ascii="Arial" w:hAnsi="Arial" w:cs="Arial"/>
          <w:spacing w:val="-6"/>
          <w:w w:val="95"/>
        </w:rPr>
        <w:t xml:space="preserve"> </w:t>
      </w:r>
      <w:r w:rsidRPr="002E3CA9">
        <w:rPr>
          <w:rFonts w:ascii="Arial" w:hAnsi="Arial" w:cs="Arial"/>
        </w:rPr>
        <w:t xml:space="preserve">opštinski </w:t>
      </w:r>
      <w:r w:rsidRPr="002E3CA9">
        <w:rPr>
          <w:rFonts w:ascii="Arial" w:hAnsi="Arial" w:cs="Arial"/>
          <w:spacing w:val="-2"/>
        </w:rPr>
        <w:t>propisi".</w:t>
      </w:r>
    </w:p>
    <w:p w14:paraId="4C22E52E" w14:textId="77777777" w:rsidR="00F33197" w:rsidRPr="002E3CA9" w:rsidRDefault="00F33197">
      <w:pPr>
        <w:pStyle w:val="BodyText"/>
        <w:rPr>
          <w:rFonts w:ascii="Arial" w:hAnsi="Arial" w:cs="Arial"/>
        </w:rPr>
      </w:pPr>
    </w:p>
    <w:p w14:paraId="71BEF10C" w14:textId="77777777" w:rsidR="00F33197" w:rsidRPr="002E3CA9" w:rsidRDefault="00F33197">
      <w:pPr>
        <w:pStyle w:val="BodyText"/>
        <w:rPr>
          <w:rFonts w:ascii="Arial" w:hAnsi="Arial" w:cs="Arial"/>
        </w:rPr>
      </w:pPr>
    </w:p>
    <w:p w14:paraId="4532434F" w14:textId="77777777" w:rsidR="00F33197" w:rsidRPr="002E3CA9" w:rsidRDefault="00F33197">
      <w:pPr>
        <w:pStyle w:val="BodyText"/>
        <w:spacing w:before="10"/>
        <w:rPr>
          <w:rFonts w:ascii="Arial" w:hAnsi="Arial" w:cs="Arial"/>
        </w:rPr>
      </w:pPr>
    </w:p>
    <w:p w14:paraId="53AC51C8" w14:textId="3186596C" w:rsidR="002E3CA9" w:rsidRPr="00E042B1" w:rsidRDefault="002E3CA9" w:rsidP="002E3CA9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</w:t>
      </w:r>
      <w:r>
        <w:rPr>
          <w:rFonts w:ascii="Arial" w:hAnsi="Arial" w:cs="Arial"/>
          <w:lang w:val="sr-Latn-CS"/>
        </w:rPr>
        <w:t xml:space="preserve">       </w:t>
      </w:r>
      <w:r>
        <w:rPr>
          <w:rFonts w:ascii="Arial" w:hAnsi="Arial" w:cs="Arial"/>
          <w:lang w:val="sr-Latn-CS"/>
        </w:rPr>
        <w:t>Broj:  03-040/23-35</w:t>
      </w:r>
      <w:r w:rsidR="009C243C">
        <w:rPr>
          <w:rFonts w:ascii="Arial" w:hAnsi="Arial" w:cs="Arial"/>
          <w:lang w:val="sr-Latn-CS"/>
        </w:rPr>
        <w:t>4</w:t>
      </w:r>
    </w:p>
    <w:p w14:paraId="14CA48CA" w14:textId="43AF5088" w:rsidR="002E3CA9" w:rsidRPr="00E042B1" w:rsidRDefault="002E3CA9" w:rsidP="002E3CA9">
      <w:pPr>
        <w:ind w:left="284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</w:t>
      </w:r>
      <w:r w:rsidRPr="00E042B1">
        <w:rPr>
          <w:rFonts w:ascii="Arial" w:hAnsi="Arial" w:cs="Arial"/>
          <w:lang w:val="sr-Latn-CS"/>
        </w:rPr>
        <w:t>Tivat,</w:t>
      </w:r>
      <w:r>
        <w:rPr>
          <w:rFonts w:ascii="Arial" w:hAnsi="Arial" w:cs="Arial"/>
          <w:lang w:val="sr-Latn-CS"/>
        </w:rPr>
        <w:t xml:space="preserve"> 30.12.2023. godine</w:t>
      </w:r>
    </w:p>
    <w:p w14:paraId="2F572CC6" w14:textId="77777777" w:rsidR="002E3CA9" w:rsidRDefault="002E3CA9" w:rsidP="002E3CA9">
      <w:pPr>
        <w:jc w:val="both"/>
        <w:rPr>
          <w:rFonts w:ascii="Arial" w:hAnsi="Arial" w:cs="Arial"/>
          <w:lang w:val="sr-Latn-CS"/>
        </w:rPr>
      </w:pPr>
    </w:p>
    <w:p w14:paraId="27F3DDCF" w14:textId="77777777" w:rsidR="002E3CA9" w:rsidRDefault="002E3CA9" w:rsidP="002E3CA9">
      <w:pPr>
        <w:jc w:val="both"/>
        <w:rPr>
          <w:rFonts w:ascii="Arial" w:hAnsi="Arial" w:cs="Arial"/>
          <w:lang w:val="sr-Latn-CS"/>
        </w:rPr>
      </w:pPr>
    </w:p>
    <w:p w14:paraId="47FF01B6" w14:textId="77777777" w:rsidR="002E3CA9" w:rsidRPr="00E042B1" w:rsidRDefault="002E3CA9" w:rsidP="002E3CA9">
      <w:pPr>
        <w:jc w:val="both"/>
        <w:rPr>
          <w:rFonts w:ascii="Arial" w:hAnsi="Arial" w:cs="Arial"/>
          <w:lang w:val="sr-Latn-CS"/>
        </w:rPr>
      </w:pPr>
    </w:p>
    <w:p w14:paraId="3E5D7508" w14:textId="2E1EB4D0" w:rsidR="002E3CA9" w:rsidRPr="00E042B1" w:rsidRDefault="002E3CA9" w:rsidP="002E3CA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SKUPŠTINA OPŠTINE TIVAT</w:t>
      </w:r>
    </w:p>
    <w:p w14:paraId="225F8A3A" w14:textId="6B0B4DAD" w:rsidR="002E3CA9" w:rsidRPr="00E042B1" w:rsidRDefault="002E3CA9" w:rsidP="002E3CA9">
      <w:pPr>
        <w:jc w:val="center"/>
        <w:rPr>
          <w:rFonts w:ascii="Arial" w:hAnsi="Arial" w:cs="Arial"/>
          <w:lang w:val="sr-Latn-CS"/>
        </w:rPr>
      </w:pPr>
      <w:r w:rsidRPr="00E042B1">
        <w:rPr>
          <w:rFonts w:ascii="Arial" w:hAnsi="Arial" w:cs="Arial"/>
          <w:lang w:val="sr-Latn-CS"/>
        </w:rPr>
        <w:t>Predsjednik</w:t>
      </w:r>
    </w:p>
    <w:p w14:paraId="46469023" w14:textId="15D7355F" w:rsidR="002E3CA9" w:rsidRDefault="002E3CA9" w:rsidP="002E3CA9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mr Miljan Marković</w:t>
      </w:r>
    </w:p>
    <w:p w14:paraId="1C1469FB" w14:textId="77777777" w:rsidR="002E3CA9" w:rsidRPr="00D91276" w:rsidRDefault="002E3CA9" w:rsidP="002E3CA9">
      <w:pPr>
        <w:jc w:val="center"/>
        <w:rPr>
          <w:rFonts w:ascii="Arial" w:hAnsi="Arial" w:cs="Arial"/>
          <w:lang w:val="sr-Latn-CS"/>
        </w:rPr>
      </w:pPr>
    </w:p>
    <w:p w14:paraId="1E66FF8E" w14:textId="29A9D273" w:rsidR="00F33197" w:rsidRPr="002E3CA9" w:rsidRDefault="00F33197" w:rsidP="002E3CA9">
      <w:pPr>
        <w:pStyle w:val="BodyText"/>
        <w:rPr>
          <w:rFonts w:ascii="Arial" w:hAnsi="Arial" w:cs="Arial"/>
          <w:b/>
        </w:rPr>
      </w:pPr>
    </w:p>
    <w:sectPr w:rsidR="00F33197" w:rsidRPr="002E3CA9" w:rsidSect="002E3CA9">
      <w:pgSz w:w="11900" w:h="16820"/>
      <w:pgMar w:top="940" w:right="34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C2D"/>
    <w:multiLevelType w:val="hybridMultilevel"/>
    <w:tmpl w:val="595EC684"/>
    <w:lvl w:ilvl="0" w:tplc="5C22E802">
      <w:numFmt w:val="bullet"/>
      <w:lvlText w:val="-"/>
      <w:lvlJc w:val="left"/>
      <w:pPr>
        <w:ind w:left="902" w:hanging="1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2"/>
        <w:szCs w:val="22"/>
        <w:lang w:val="hr-HR" w:eastAsia="en-US" w:bidi="ar-SA"/>
      </w:rPr>
    </w:lvl>
    <w:lvl w:ilvl="1" w:tplc="445CF4BE">
      <w:numFmt w:val="bullet"/>
      <w:lvlText w:val="•"/>
      <w:lvlJc w:val="left"/>
      <w:pPr>
        <w:ind w:left="1918" w:hanging="123"/>
      </w:pPr>
      <w:rPr>
        <w:rFonts w:hint="default"/>
        <w:lang w:val="hr-HR" w:eastAsia="en-US" w:bidi="ar-SA"/>
      </w:rPr>
    </w:lvl>
    <w:lvl w:ilvl="2" w:tplc="C1661104">
      <w:numFmt w:val="bullet"/>
      <w:lvlText w:val="•"/>
      <w:lvlJc w:val="left"/>
      <w:pPr>
        <w:ind w:left="2936" w:hanging="123"/>
      </w:pPr>
      <w:rPr>
        <w:rFonts w:hint="default"/>
        <w:lang w:val="hr-HR" w:eastAsia="en-US" w:bidi="ar-SA"/>
      </w:rPr>
    </w:lvl>
    <w:lvl w:ilvl="3" w:tplc="0ACED21E">
      <w:numFmt w:val="bullet"/>
      <w:lvlText w:val="•"/>
      <w:lvlJc w:val="left"/>
      <w:pPr>
        <w:ind w:left="3954" w:hanging="123"/>
      </w:pPr>
      <w:rPr>
        <w:rFonts w:hint="default"/>
        <w:lang w:val="hr-HR" w:eastAsia="en-US" w:bidi="ar-SA"/>
      </w:rPr>
    </w:lvl>
    <w:lvl w:ilvl="4" w:tplc="44E2F2A0">
      <w:numFmt w:val="bullet"/>
      <w:lvlText w:val="•"/>
      <w:lvlJc w:val="left"/>
      <w:pPr>
        <w:ind w:left="4972" w:hanging="123"/>
      </w:pPr>
      <w:rPr>
        <w:rFonts w:hint="default"/>
        <w:lang w:val="hr-HR" w:eastAsia="en-US" w:bidi="ar-SA"/>
      </w:rPr>
    </w:lvl>
    <w:lvl w:ilvl="5" w:tplc="8DB6F738">
      <w:numFmt w:val="bullet"/>
      <w:lvlText w:val="•"/>
      <w:lvlJc w:val="left"/>
      <w:pPr>
        <w:ind w:left="5990" w:hanging="123"/>
      </w:pPr>
      <w:rPr>
        <w:rFonts w:hint="default"/>
        <w:lang w:val="hr-HR" w:eastAsia="en-US" w:bidi="ar-SA"/>
      </w:rPr>
    </w:lvl>
    <w:lvl w:ilvl="6" w:tplc="A92201D8">
      <w:numFmt w:val="bullet"/>
      <w:lvlText w:val="•"/>
      <w:lvlJc w:val="left"/>
      <w:pPr>
        <w:ind w:left="7008" w:hanging="123"/>
      </w:pPr>
      <w:rPr>
        <w:rFonts w:hint="default"/>
        <w:lang w:val="hr-HR" w:eastAsia="en-US" w:bidi="ar-SA"/>
      </w:rPr>
    </w:lvl>
    <w:lvl w:ilvl="7" w:tplc="FA3EDB3A">
      <w:numFmt w:val="bullet"/>
      <w:lvlText w:val="•"/>
      <w:lvlJc w:val="left"/>
      <w:pPr>
        <w:ind w:left="8026" w:hanging="123"/>
      </w:pPr>
      <w:rPr>
        <w:rFonts w:hint="default"/>
        <w:lang w:val="hr-HR" w:eastAsia="en-US" w:bidi="ar-SA"/>
      </w:rPr>
    </w:lvl>
    <w:lvl w:ilvl="8" w:tplc="DAAC8472">
      <w:numFmt w:val="bullet"/>
      <w:lvlText w:val="•"/>
      <w:lvlJc w:val="left"/>
      <w:pPr>
        <w:ind w:left="9044" w:hanging="123"/>
      </w:pPr>
      <w:rPr>
        <w:rFonts w:hint="default"/>
        <w:lang w:val="hr-HR" w:eastAsia="en-US" w:bidi="ar-SA"/>
      </w:rPr>
    </w:lvl>
  </w:abstractNum>
  <w:abstractNum w:abstractNumId="1" w15:restartNumberingAfterBreak="0">
    <w:nsid w:val="0C2E7949"/>
    <w:multiLevelType w:val="hybridMultilevel"/>
    <w:tmpl w:val="56FEC644"/>
    <w:lvl w:ilvl="0" w:tplc="A4D27D54">
      <w:start w:val="1"/>
      <w:numFmt w:val="decimal"/>
      <w:lvlText w:val="%1)"/>
      <w:lvlJc w:val="left"/>
      <w:pPr>
        <w:ind w:left="1458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0"/>
        <w:sz w:val="22"/>
        <w:szCs w:val="22"/>
        <w:lang w:val="hr-HR" w:eastAsia="en-US" w:bidi="ar-SA"/>
      </w:rPr>
    </w:lvl>
    <w:lvl w:ilvl="1" w:tplc="96E2F354">
      <w:numFmt w:val="bullet"/>
      <w:lvlText w:val="•"/>
      <w:lvlJc w:val="left"/>
      <w:pPr>
        <w:ind w:left="2422" w:hanging="222"/>
      </w:pPr>
      <w:rPr>
        <w:rFonts w:hint="default"/>
        <w:lang w:val="hr-HR" w:eastAsia="en-US" w:bidi="ar-SA"/>
      </w:rPr>
    </w:lvl>
    <w:lvl w:ilvl="2" w:tplc="6CB49488">
      <w:numFmt w:val="bullet"/>
      <w:lvlText w:val="•"/>
      <w:lvlJc w:val="left"/>
      <w:pPr>
        <w:ind w:left="3384" w:hanging="222"/>
      </w:pPr>
      <w:rPr>
        <w:rFonts w:hint="default"/>
        <w:lang w:val="hr-HR" w:eastAsia="en-US" w:bidi="ar-SA"/>
      </w:rPr>
    </w:lvl>
    <w:lvl w:ilvl="3" w:tplc="BE823C3A">
      <w:numFmt w:val="bullet"/>
      <w:lvlText w:val="•"/>
      <w:lvlJc w:val="left"/>
      <w:pPr>
        <w:ind w:left="4346" w:hanging="222"/>
      </w:pPr>
      <w:rPr>
        <w:rFonts w:hint="default"/>
        <w:lang w:val="hr-HR" w:eastAsia="en-US" w:bidi="ar-SA"/>
      </w:rPr>
    </w:lvl>
    <w:lvl w:ilvl="4" w:tplc="D494EAA8">
      <w:numFmt w:val="bullet"/>
      <w:lvlText w:val="•"/>
      <w:lvlJc w:val="left"/>
      <w:pPr>
        <w:ind w:left="5308" w:hanging="222"/>
      </w:pPr>
      <w:rPr>
        <w:rFonts w:hint="default"/>
        <w:lang w:val="hr-HR" w:eastAsia="en-US" w:bidi="ar-SA"/>
      </w:rPr>
    </w:lvl>
    <w:lvl w:ilvl="5" w:tplc="E6C0EE4C">
      <w:numFmt w:val="bullet"/>
      <w:lvlText w:val="•"/>
      <w:lvlJc w:val="left"/>
      <w:pPr>
        <w:ind w:left="6270" w:hanging="222"/>
      </w:pPr>
      <w:rPr>
        <w:rFonts w:hint="default"/>
        <w:lang w:val="hr-HR" w:eastAsia="en-US" w:bidi="ar-SA"/>
      </w:rPr>
    </w:lvl>
    <w:lvl w:ilvl="6" w:tplc="820ECFB2">
      <w:numFmt w:val="bullet"/>
      <w:lvlText w:val="•"/>
      <w:lvlJc w:val="left"/>
      <w:pPr>
        <w:ind w:left="7232" w:hanging="222"/>
      </w:pPr>
      <w:rPr>
        <w:rFonts w:hint="default"/>
        <w:lang w:val="hr-HR" w:eastAsia="en-US" w:bidi="ar-SA"/>
      </w:rPr>
    </w:lvl>
    <w:lvl w:ilvl="7" w:tplc="57B418E0">
      <w:numFmt w:val="bullet"/>
      <w:lvlText w:val="•"/>
      <w:lvlJc w:val="left"/>
      <w:pPr>
        <w:ind w:left="8194" w:hanging="222"/>
      </w:pPr>
      <w:rPr>
        <w:rFonts w:hint="default"/>
        <w:lang w:val="hr-HR" w:eastAsia="en-US" w:bidi="ar-SA"/>
      </w:rPr>
    </w:lvl>
    <w:lvl w:ilvl="8" w:tplc="D1DEE25C">
      <w:numFmt w:val="bullet"/>
      <w:lvlText w:val="•"/>
      <w:lvlJc w:val="left"/>
      <w:pPr>
        <w:ind w:left="9156" w:hanging="222"/>
      </w:pPr>
      <w:rPr>
        <w:rFonts w:hint="default"/>
        <w:lang w:val="hr-HR" w:eastAsia="en-US" w:bidi="ar-SA"/>
      </w:rPr>
    </w:lvl>
  </w:abstractNum>
  <w:abstractNum w:abstractNumId="2" w15:restartNumberingAfterBreak="0">
    <w:nsid w:val="398A236D"/>
    <w:multiLevelType w:val="hybridMultilevel"/>
    <w:tmpl w:val="94C0F290"/>
    <w:lvl w:ilvl="0" w:tplc="1434936C">
      <w:start w:val="1"/>
      <w:numFmt w:val="decimal"/>
      <w:lvlText w:val="%1."/>
      <w:lvlJc w:val="left"/>
      <w:pPr>
        <w:ind w:left="1427" w:hanging="2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1"/>
        <w:sz w:val="22"/>
        <w:szCs w:val="22"/>
        <w:lang w:val="hr-HR" w:eastAsia="en-US" w:bidi="ar-SA"/>
      </w:rPr>
    </w:lvl>
    <w:lvl w:ilvl="1" w:tplc="1C8A6024">
      <w:numFmt w:val="bullet"/>
      <w:lvlText w:val="•"/>
      <w:lvlJc w:val="left"/>
      <w:pPr>
        <w:ind w:left="2386" w:hanging="235"/>
      </w:pPr>
      <w:rPr>
        <w:rFonts w:hint="default"/>
        <w:lang w:val="hr-HR" w:eastAsia="en-US" w:bidi="ar-SA"/>
      </w:rPr>
    </w:lvl>
    <w:lvl w:ilvl="2" w:tplc="BE1A64D8">
      <w:numFmt w:val="bullet"/>
      <w:lvlText w:val="•"/>
      <w:lvlJc w:val="left"/>
      <w:pPr>
        <w:ind w:left="3352" w:hanging="235"/>
      </w:pPr>
      <w:rPr>
        <w:rFonts w:hint="default"/>
        <w:lang w:val="hr-HR" w:eastAsia="en-US" w:bidi="ar-SA"/>
      </w:rPr>
    </w:lvl>
    <w:lvl w:ilvl="3" w:tplc="3CCE2D36">
      <w:numFmt w:val="bullet"/>
      <w:lvlText w:val="•"/>
      <w:lvlJc w:val="left"/>
      <w:pPr>
        <w:ind w:left="4318" w:hanging="235"/>
      </w:pPr>
      <w:rPr>
        <w:rFonts w:hint="default"/>
        <w:lang w:val="hr-HR" w:eastAsia="en-US" w:bidi="ar-SA"/>
      </w:rPr>
    </w:lvl>
    <w:lvl w:ilvl="4" w:tplc="E732ED84">
      <w:numFmt w:val="bullet"/>
      <w:lvlText w:val="•"/>
      <w:lvlJc w:val="left"/>
      <w:pPr>
        <w:ind w:left="5284" w:hanging="235"/>
      </w:pPr>
      <w:rPr>
        <w:rFonts w:hint="default"/>
        <w:lang w:val="hr-HR" w:eastAsia="en-US" w:bidi="ar-SA"/>
      </w:rPr>
    </w:lvl>
    <w:lvl w:ilvl="5" w:tplc="90E4EE8C">
      <w:numFmt w:val="bullet"/>
      <w:lvlText w:val="•"/>
      <w:lvlJc w:val="left"/>
      <w:pPr>
        <w:ind w:left="6250" w:hanging="235"/>
      </w:pPr>
      <w:rPr>
        <w:rFonts w:hint="default"/>
        <w:lang w:val="hr-HR" w:eastAsia="en-US" w:bidi="ar-SA"/>
      </w:rPr>
    </w:lvl>
    <w:lvl w:ilvl="6" w:tplc="0CFEE6D6">
      <w:numFmt w:val="bullet"/>
      <w:lvlText w:val="•"/>
      <w:lvlJc w:val="left"/>
      <w:pPr>
        <w:ind w:left="7216" w:hanging="235"/>
      </w:pPr>
      <w:rPr>
        <w:rFonts w:hint="default"/>
        <w:lang w:val="hr-HR" w:eastAsia="en-US" w:bidi="ar-SA"/>
      </w:rPr>
    </w:lvl>
    <w:lvl w:ilvl="7" w:tplc="5838CE82">
      <w:numFmt w:val="bullet"/>
      <w:lvlText w:val="•"/>
      <w:lvlJc w:val="left"/>
      <w:pPr>
        <w:ind w:left="8182" w:hanging="235"/>
      </w:pPr>
      <w:rPr>
        <w:rFonts w:hint="default"/>
        <w:lang w:val="hr-HR" w:eastAsia="en-US" w:bidi="ar-SA"/>
      </w:rPr>
    </w:lvl>
    <w:lvl w:ilvl="8" w:tplc="F8AA1D1C">
      <w:numFmt w:val="bullet"/>
      <w:lvlText w:val="•"/>
      <w:lvlJc w:val="left"/>
      <w:pPr>
        <w:ind w:left="9148" w:hanging="235"/>
      </w:pPr>
      <w:rPr>
        <w:rFonts w:hint="default"/>
        <w:lang w:val="hr-HR" w:eastAsia="en-US" w:bidi="ar-SA"/>
      </w:rPr>
    </w:lvl>
  </w:abstractNum>
  <w:abstractNum w:abstractNumId="3" w15:restartNumberingAfterBreak="0">
    <w:nsid w:val="68567FD3"/>
    <w:multiLevelType w:val="hybridMultilevel"/>
    <w:tmpl w:val="3DF08048"/>
    <w:lvl w:ilvl="0" w:tplc="EA6CB408">
      <w:start w:val="1"/>
      <w:numFmt w:val="decimal"/>
      <w:lvlText w:val="%1)"/>
      <w:lvlJc w:val="left"/>
      <w:pPr>
        <w:ind w:left="85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hr-HR" w:eastAsia="en-US" w:bidi="ar-SA"/>
      </w:rPr>
    </w:lvl>
    <w:lvl w:ilvl="1" w:tplc="16D2DAEC">
      <w:numFmt w:val="bullet"/>
      <w:lvlText w:val="•"/>
      <w:lvlJc w:val="left"/>
      <w:pPr>
        <w:ind w:left="1882" w:hanging="226"/>
      </w:pPr>
      <w:rPr>
        <w:rFonts w:hint="default"/>
        <w:lang w:val="hr-HR" w:eastAsia="en-US" w:bidi="ar-SA"/>
      </w:rPr>
    </w:lvl>
    <w:lvl w:ilvl="2" w:tplc="41861BBE">
      <w:numFmt w:val="bullet"/>
      <w:lvlText w:val="•"/>
      <w:lvlJc w:val="left"/>
      <w:pPr>
        <w:ind w:left="2904" w:hanging="226"/>
      </w:pPr>
      <w:rPr>
        <w:rFonts w:hint="default"/>
        <w:lang w:val="hr-HR" w:eastAsia="en-US" w:bidi="ar-SA"/>
      </w:rPr>
    </w:lvl>
    <w:lvl w:ilvl="3" w:tplc="A37069D8">
      <w:numFmt w:val="bullet"/>
      <w:lvlText w:val="•"/>
      <w:lvlJc w:val="left"/>
      <w:pPr>
        <w:ind w:left="3926" w:hanging="226"/>
      </w:pPr>
      <w:rPr>
        <w:rFonts w:hint="default"/>
        <w:lang w:val="hr-HR" w:eastAsia="en-US" w:bidi="ar-SA"/>
      </w:rPr>
    </w:lvl>
    <w:lvl w:ilvl="4" w:tplc="16A4EB24">
      <w:numFmt w:val="bullet"/>
      <w:lvlText w:val="•"/>
      <w:lvlJc w:val="left"/>
      <w:pPr>
        <w:ind w:left="4948" w:hanging="226"/>
      </w:pPr>
      <w:rPr>
        <w:rFonts w:hint="default"/>
        <w:lang w:val="hr-HR" w:eastAsia="en-US" w:bidi="ar-SA"/>
      </w:rPr>
    </w:lvl>
    <w:lvl w:ilvl="5" w:tplc="8C8A0F12">
      <w:numFmt w:val="bullet"/>
      <w:lvlText w:val="•"/>
      <w:lvlJc w:val="left"/>
      <w:pPr>
        <w:ind w:left="5970" w:hanging="226"/>
      </w:pPr>
      <w:rPr>
        <w:rFonts w:hint="default"/>
        <w:lang w:val="hr-HR" w:eastAsia="en-US" w:bidi="ar-SA"/>
      </w:rPr>
    </w:lvl>
    <w:lvl w:ilvl="6" w:tplc="8EF00B6A">
      <w:numFmt w:val="bullet"/>
      <w:lvlText w:val="•"/>
      <w:lvlJc w:val="left"/>
      <w:pPr>
        <w:ind w:left="6992" w:hanging="226"/>
      </w:pPr>
      <w:rPr>
        <w:rFonts w:hint="default"/>
        <w:lang w:val="hr-HR" w:eastAsia="en-US" w:bidi="ar-SA"/>
      </w:rPr>
    </w:lvl>
    <w:lvl w:ilvl="7" w:tplc="294251B4">
      <w:numFmt w:val="bullet"/>
      <w:lvlText w:val="•"/>
      <w:lvlJc w:val="left"/>
      <w:pPr>
        <w:ind w:left="8014" w:hanging="226"/>
      </w:pPr>
      <w:rPr>
        <w:rFonts w:hint="default"/>
        <w:lang w:val="hr-HR" w:eastAsia="en-US" w:bidi="ar-SA"/>
      </w:rPr>
    </w:lvl>
    <w:lvl w:ilvl="8" w:tplc="CAF4974C">
      <w:numFmt w:val="bullet"/>
      <w:lvlText w:val="•"/>
      <w:lvlJc w:val="left"/>
      <w:pPr>
        <w:ind w:left="9036" w:hanging="226"/>
      </w:pPr>
      <w:rPr>
        <w:rFonts w:hint="default"/>
        <w:lang w:val="hr-HR" w:eastAsia="en-US" w:bidi="ar-SA"/>
      </w:rPr>
    </w:lvl>
  </w:abstractNum>
  <w:abstractNum w:abstractNumId="4" w15:restartNumberingAfterBreak="0">
    <w:nsid w:val="7CFB0F3C"/>
    <w:multiLevelType w:val="hybridMultilevel"/>
    <w:tmpl w:val="4F2834C4"/>
    <w:lvl w:ilvl="0" w:tplc="8F50855C">
      <w:start w:val="1"/>
      <w:numFmt w:val="decimal"/>
      <w:lvlText w:val="%1)"/>
      <w:lvlJc w:val="left"/>
      <w:pPr>
        <w:ind w:left="1449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0"/>
        <w:sz w:val="22"/>
        <w:szCs w:val="22"/>
        <w:lang w:val="hr-HR" w:eastAsia="en-US" w:bidi="ar-SA"/>
      </w:rPr>
    </w:lvl>
    <w:lvl w:ilvl="1" w:tplc="B782AC4C">
      <w:numFmt w:val="bullet"/>
      <w:lvlText w:val="•"/>
      <w:lvlJc w:val="left"/>
      <w:pPr>
        <w:ind w:left="2404" w:hanging="220"/>
      </w:pPr>
      <w:rPr>
        <w:rFonts w:hint="default"/>
        <w:lang w:val="hr-HR" w:eastAsia="en-US" w:bidi="ar-SA"/>
      </w:rPr>
    </w:lvl>
    <w:lvl w:ilvl="2" w:tplc="822C4136">
      <w:numFmt w:val="bullet"/>
      <w:lvlText w:val="•"/>
      <w:lvlJc w:val="left"/>
      <w:pPr>
        <w:ind w:left="3368" w:hanging="220"/>
      </w:pPr>
      <w:rPr>
        <w:rFonts w:hint="default"/>
        <w:lang w:val="hr-HR" w:eastAsia="en-US" w:bidi="ar-SA"/>
      </w:rPr>
    </w:lvl>
    <w:lvl w:ilvl="3" w:tplc="2AC2C970">
      <w:numFmt w:val="bullet"/>
      <w:lvlText w:val="•"/>
      <w:lvlJc w:val="left"/>
      <w:pPr>
        <w:ind w:left="4332" w:hanging="220"/>
      </w:pPr>
      <w:rPr>
        <w:rFonts w:hint="default"/>
        <w:lang w:val="hr-HR" w:eastAsia="en-US" w:bidi="ar-SA"/>
      </w:rPr>
    </w:lvl>
    <w:lvl w:ilvl="4" w:tplc="7430B9A4">
      <w:numFmt w:val="bullet"/>
      <w:lvlText w:val="•"/>
      <w:lvlJc w:val="left"/>
      <w:pPr>
        <w:ind w:left="5296" w:hanging="220"/>
      </w:pPr>
      <w:rPr>
        <w:rFonts w:hint="default"/>
        <w:lang w:val="hr-HR" w:eastAsia="en-US" w:bidi="ar-SA"/>
      </w:rPr>
    </w:lvl>
    <w:lvl w:ilvl="5" w:tplc="7FA44BAE">
      <w:numFmt w:val="bullet"/>
      <w:lvlText w:val="•"/>
      <w:lvlJc w:val="left"/>
      <w:pPr>
        <w:ind w:left="6260" w:hanging="220"/>
      </w:pPr>
      <w:rPr>
        <w:rFonts w:hint="default"/>
        <w:lang w:val="hr-HR" w:eastAsia="en-US" w:bidi="ar-SA"/>
      </w:rPr>
    </w:lvl>
    <w:lvl w:ilvl="6" w:tplc="E5FA664C">
      <w:numFmt w:val="bullet"/>
      <w:lvlText w:val="•"/>
      <w:lvlJc w:val="left"/>
      <w:pPr>
        <w:ind w:left="7224" w:hanging="220"/>
      </w:pPr>
      <w:rPr>
        <w:rFonts w:hint="default"/>
        <w:lang w:val="hr-HR" w:eastAsia="en-US" w:bidi="ar-SA"/>
      </w:rPr>
    </w:lvl>
    <w:lvl w:ilvl="7" w:tplc="FB1ADB66">
      <w:numFmt w:val="bullet"/>
      <w:lvlText w:val="•"/>
      <w:lvlJc w:val="left"/>
      <w:pPr>
        <w:ind w:left="8188" w:hanging="220"/>
      </w:pPr>
      <w:rPr>
        <w:rFonts w:hint="default"/>
        <w:lang w:val="hr-HR" w:eastAsia="en-US" w:bidi="ar-SA"/>
      </w:rPr>
    </w:lvl>
    <w:lvl w:ilvl="8" w:tplc="6108DB50">
      <w:numFmt w:val="bullet"/>
      <w:lvlText w:val="•"/>
      <w:lvlJc w:val="left"/>
      <w:pPr>
        <w:ind w:left="9152" w:hanging="220"/>
      </w:pPr>
      <w:rPr>
        <w:rFonts w:hint="default"/>
        <w:lang w:val="hr-HR" w:eastAsia="en-US" w:bidi="ar-SA"/>
      </w:rPr>
    </w:lvl>
  </w:abstractNum>
  <w:abstractNum w:abstractNumId="5" w15:restartNumberingAfterBreak="0">
    <w:nsid w:val="7F1C2280"/>
    <w:multiLevelType w:val="hybridMultilevel"/>
    <w:tmpl w:val="635658A0"/>
    <w:lvl w:ilvl="0" w:tplc="7426751A">
      <w:start w:val="1"/>
      <w:numFmt w:val="decimal"/>
      <w:lvlText w:val="%1)"/>
      <w:lvlJc w:val="left"/>
      <w:pPr>
        <w:ind w:left="1397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0"/>
        <w:sz w:val="22"/>
        <w:szCs w:val="22"/>
        <w:lang w:val="hr-HR" w:eastAsia="en-US" w:bidi="ar-SA"/>
      </w:rPr>
    </w:lvl>
    <w:lvl w:ilvl="1" w:tplc="C4BCFAA6">
      <w:numFmt w:val="bullet"/>
      <w:lvlText w:val="•"/>
      <w:lvlJc w:val="left"/>
      <w:pPr>
        <w:ind w:left="2368" w:hanging="219"/>
      </w:pPr>
      <w:rPr>
        <w:rFonts w:hint="default"/>
        <w:lang w:val="hr-HR" w:eastAsia="en-US" w:bidi="ar-SA"/>
      </w:rPr>
    </w:lvl>
    <w:lvl w:ilvl="2" w:tplc="3BDA814C">
      <w:numFmt w:val="bullet"/>
      <w:lvlText w:val="•"/>
      <w:lvlJc w:val="left"/>
      <w:pPr>
        <w:ind w:left="3336" w:hanging="219"/>
      </w:pPr>
      <w:rPr>
        <w:rFonts w:hint="default"/>
        <w:lang w:val="hr-HR" w:eastAsia="en-US" w:bidi="ar-SA"/>
      </w:rPr>
    </w:lvl>
    <w:lvl w:ilvl="3" w:tplc="CF4C4D64">
      <w:numFmt w:val="bullet"/>
      <w:lvlText w:val="•"/>
      <w:lvlJc w:val="left"/>
      <w:pPr>
        <w:ind w:left="4304" w:hanging="219"/>
      </w:pPr>
      <w:rPr>
        <w:rFonts w:hint="default"/>
        <w:lang w:val="hr-HR" w:eastAsia="en-US" w:bidi="ar-SA"/>
      </w:rPr>
    </w:lvl>
    <w:lvl w:ilvl="4" w:tplc="67709B32">
      <w:numFmt w:val="bullet"/>
      <w:lvlText w:val="•"/>
      <w:lvlJc w:val="left"/>
      <w:pPr>
        <w:ind w:left="5272" w:hanging="219"/>
      </w:pPr>
      <w:rPr>
        <w:rFonts w:hint="default"/>
        <w:lang w:val="hr-HR" w:eastAsia="en-US" w:bidi="ar-SA"/>
      </w:rPr>
    </w:lvl>
    <w:lvl w:ilvl="5" w:tplc="507875FE">
      <w:numFmt w:val="bullet"/>
      <w:lvlText w:val="•"/>
      <w:lvlJc w:val="left"/>
      <w:pPr>
        <w:ind w:left="6240" w:hanging="219"/>
      </w:pPr>
      <w:rPr>
        <w:rFonts w:hint="default"/>
        <w:lang w:val="hr-HR" w:eastAsia="en-US" w:bidi="ar-SA"/>
      </w:rPr>
    </w:lvl>
    <w:lvl w:ilvl="6" w:tplc="02E2DE6C">
      <w:numFmt w:val="bullet"/>
      <w:lvlText w:val="•"/>
      <w:lvlJc w:val="left"/>
      <w:pPr>
        <w:ind w:left="7208" w:hanging="219"/>
      </w:pPr>
      <w:rPr>
        <w:rFonts w:hint="default"/>
        <w:lang w:val="hr-HR" w:eastAsia="en-US" w:bidi="ar-SA"/>
      </w:rPr>
    </w:lvl>
    <w:lvl w:ilvl="7" w:tplc="8F065AC8">
      <w:numFmt w:val="bullet"/>
      <w:lvlText w:val="•"/>
      <w:lvlJc w:val="left"/>
      <w:pPr>
        <w:ind w:left="8176" w:hanging="219"/>
      </w:pPr>
      <w:rPr>
        <w:rFonts w:hint="default"/>
        <w:lang w:val="hr-HR" w:eastAsia="en-US" w:bidi="ar-SA"/>
      </w:rPr>
    </w:lvl>
    <w:lvl w:ilvl="8" w:tplc="1708E0A2">
      <w:numFmt w:val="bullet"/>
      <w:lvlText w:val="•"/>
      <w:lvlJc w:val="left"/>
      <w:pPr>
        <w:ind w:left="9144" w:hanging="219"/>
      </w:pPr>
      <w:rPr>
        <w:rFonts w:hint="default"/>
        <w:lang w:val="hr-HR" w:eastAsia="en-US" w:bidi="ar-SA"/>
      </w:rPr>
    </w:lvl>
  </w:abstractNum>
  <w:num w:numId="1" w16cid:durableId="1602958550">
    <w:abstractNumId w:val="4"/>
  </w:num>
  <w:num w:numId="2" w16cid:durableId="787354458">
    <w:abstractNumId w:val="5"/>
  </w:num>
  <w:num w:numId="3" w16cid:durableId="1095125622">
    <w:abstractNumId w:val="1"/>
  </w:num>
  <w:num w:numId="4" w16cid:durableId="642078660">
    <w:abstractNumId w:val="0"/>
  </w:num>
  <w:num w:numId="5" w16cid:durableId="300699412">
    <w:abstractNumId w:val="3"/>
  </w:num>
  <w:num w:numId="6" w16cid:durableId="868445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3197"/>
    <w:rsid w:val="002E3CA9"/>
    <w:rsid w:val="009C243C"/>
    <w:rsid w:val="00F3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28CDF"/>
  <w15:docId w15:val="{13334695-A3AC-4F0F-8C04-01BBC4C9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9"/>
    <w:qFormat/>
    <w:pPr>
      <w:spacing w:before="174"/>
      <w:ind w:left="4925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91"/>
      <w:ind w:left="1162" w:right="572"/>
      <w:jc w:val="center"/>
      <w:outlineLvl w:val="1"/>
    </w:pPr>
    <w:rPr>
      <w:b/>
      <w:bCs/>
    </w:rPr>
  </w:style>
  <w:style w:type="paragraph" w:styleId="Heading3">
    <w:name w:val="heading 3"/>
    <w:basedOn w:val="Normal"/>
    <w:uiPriority w:val="9"/>
    <w:unhideWhenUsed/>
    <w:qFormat/>
    <w:pPr>
      <w:spacing w:before="91"/>
      <w:ind w:left="5471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49"/>
      <w:ind w:left="1398" w:hanging="22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Ivana Arandjus</cp:lastModifiedBy>
  <cp:revision>3</cp:revision>
  <cp:lastPrinted>2024-01-03T11:04:00Z</cp:lastPrinted>
  <dcterms:created xsi:type="dcterms:W3CDTF">2024-01-03T10:29:00Z</dcterms:created>
  <dcterms:modified xsi:type="dcterms:W3CDTF">2024-01-03T11:06:00Z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LastSaved">
    <vt:filetime>2024-01-03T00:00:00Z</vt:filetime>
  </property>
</Properties>
</file>